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5DF450" w14:textId="4AABA95C" w:rsidR="00C23701" w:rsidRPr="00C23701" w:rsidRDefault="00C23701" w:rsidP="00C23701">
      <w:pPr>
        <w:pStyle w:val="a3"/>
        <w:jc w:val="right"/>
        <w:rPr>
          <w:rFonts w:ascii="Times New Roman" w:hAnsi="Times New Roman" w:cs="Times New Roman"/>
        </w:rPr>
      </w:pPr>
      <w:r w:rsidRPr="00C23701">
        <w:rPr>
          <w:rFonts w:ascii="Times New Roman" w:hAnsi="Times New Roman" w:cs="Times New Roman"/>
        </w:rPr>
        <w:t>Приложение № 1</w:t>
      </w:r>
      <w:r>
        <w:rPr>
          <w:rFonts w:ascii="Times New Roman" w:hAnsi="Times New Roman" w:cs="Times New Roman"/>
        </w:rPr>
        <w:t>1</w:t>
      </w:r>
    </w:p>
    <w:p w14:paraId="72725E0D" w14:textId="77777777" w:rsidR="00C23701" w:rsidRPr="00C23701" w:rsidRDefault="00C23701" w:rsidP="00C23701">
      <w:pPr>
        <w:pStyle w:val="a3"/>
        <w:jc w:val="right"/>
        <w:rPr>
          <w:rFonts w:ascii="Times New Roman" w:hAnsi="Times New Roman" w:cs="Times New Roman"/>
        </w:rPr>
      </w:pPr>
      <w:r w:rsidRPr="00C23701">
        <w:rPr>
          <w:rFonts w:ascii="Times New Roman" w:hAnsi="Times New Roman" w:cs="Times New Roman"/>
        </w:rPr>
        <w:t xml:space="preserve">к приказу управления образования </w:t>
      </w:r>
    </w:p>
    <w:p w14:paraId="288F1362" w14:textId="77777777" w:rsidR="00C23701" w:rsidRPr="00C23701" w:rsidRDefault="00C23701" w:rsidP="00C23701">
      <w:pPr>
        <w:pStyle w:val="a3"/>
        <w:jc w:val="right"/>
        <w:rPr>
          <w:rFonts w:ascii="Times New Roman" w:hAnsi="Times New Roman" w:cs="Times New Roman"/>
        </w:rPr>
      </w:pPr>
      <w:r w:rsidRPr="00C23701">
        <w:rPr>
          <w:rFonts w:ascii="Times New Roman" w:hAnsi="Times New Roman" w:cs="Times New Roman"/>
        </w:rPr>
        <w:t>АГО Спасск-Дальний</w:t>
      </w:r>
    </w:p>
    <w:p w14:paraId="13E7576B" w14:textId="120CD75D" w:rsidR="00C23701" w:rsidRPr="00C23701" w:rsidRDefault="00C23701" w:rsidP="00C23701">
      <w:pPr>
        <w:pStyle w:val="a3"/>
        <w:jc w:val="right"/>
        <w:rPr>
          <w:rFonts w:ascii="Times New Roman" w:hAnsi="Times New Roman" w:cs="Times New Roman"/>
        </w:rPr>
      </w:pPr>
      <w:r w:rsidRPr="00C23701">
        <w:rPr>
          <w:rFonts w:ascii="Times New Roman" w:hAnsi="Times New Roman" w:cs="Times New Roman"/>
        </w:rPr>
        <w:t>от 1</w:t>
      </w:r>
      <w:r w:rsidR="00222E3A">
        <w:rPr>
          <w:rFonts w:ascii="Times New Roman" w:hAnsi="Times New Roman" w:cs="Times New Roman"/>
        </w:rPr>
        <w:t>0</w:t>
      </w:r>
      <w:r w:rsidRPr="00C23701">
        <w:rPr>
          <w:rFonts w:ascii="Times New Roman" w:hAnsi="Times New Roman" w:cs="Times New Roman"/>
        </w:rPr>
        <w:t>.01.2024 г. № 2</w:t>
      </w:r>
    </w:p>
    <w:p w14:paraId="4FC50E20" w14:textId="77777777" w:rsidR="00C23701" w:rsidRDefault="00C23701" w:rsidP="003E1A4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F8F04D5" w14:textId="77777777" w:rsidR="00C23701" w:rsidRDefault="00C23701" w:rsidP="003E1A4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3F83C83" w14:textId="55BBC55B" w:rsidR="003E1A46" w:rsidRPr="003E1A46" w:rsidRDefault="003E1A46" w:rsidP="003E1A4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1A46">
        <w:rPr>
          <w:rFonts w:ascii="Times New Roman" w:hAnsi="Times New Roman" w:cs="Times New Roman"/>
          <w:b/>
          <w:bCs/>
          <w:sz w:val="28"/>
          <w:szCs w:val="28"/>
        </w:rPr>
        <w:t>Порядок проведения процедуры апелляции по результатам проверки заданий</w:t>
      </w:r>
    </w:p>
    <w:p w14:paraId="6536142D" w14:textId="2089EBEF" w:rsidR="003E1A46" w:rsidRPr="003E1A46" w:rsidRDefault="003E1A46" w:rsidP="005F65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A46">
        <w:rPr>
          <w:rFonts w:ascii="Times New Roman" w:hAnsi="Times New Roman" w:cs="Times New Roman"/>
          <w:sz w:val="28"/>
          <w:szCs w:val="28"/>
        </w:rPr>
        <w:t xml:space="preserve">Анализ олимпиадных заданий и их решений проходит в сроки, уставленные </w:t>
      </w:r>
      <w:r>
        <w:rPr>
          <w:rFonts w:ascii="Times New Roman" w:hAnsi="Times New Roman" w:cs="Times New Roman"/>
          <w:sz w:val="28"/>
          <w:szCs w:val="28"/>
        </w:rPr>
        <w:t xml:space="preserve">графиком проведения </w:t>
      </w:r>
      <w:r w:rsidR="003A019C">
        <w:rPr>
          <w:rFonts w:ascii="Times New Roman" w:hAnsi="Times New Roman" w:cs="Times New Roman"/>
          <w:sz w:val="28"/>
          <w:szCs w:val="28"/>
        </w:rPr>
        <w:t xml:space="preserve">регионального этапа </w:t>
      </w:r>
      <w:r>
        <w:rPr>
          <w:rFonts w:ascii="Times New Roman" w:hAnsi="Times New Roman" w:cs="Times New Roman"/>
          <w:sz w:val="28"/>
          <w:szCs w:val="28"/>
        </w:rPr>
        <w:t>Всероссийской олимпиады школьников в 2023-2024 учебном году</w:t>
      </w:r>
      <w:r w:rsidR="001D3153">
        <w:rPr>
          <w:rFonts w:ascii="Times New Roman" w:hAnsi="Times New Roman" w:cs="Times New Roman"/>
          <w:sz w:val="28"/>
          <w:szCs w:val="28"/>
        </w:rPr>
        <w:t xml:space="preserve"> на территории Приморского края</w:t>
      </w:r>
      <w:r w:rsidRPr="003E1A46">
        <w:rPr>
          <w:rFonts w:ascii="Times New Roman" w:hAnsi="Times New Roman" w:cs="Times New Roman"/>
          <w:sz w:val="28"/>
          <w:szCs w:val="28"/>
        </w:rPr>
        <w:t>.</w:t>
      </w:r>
    </w:p>
    <w:p w14:paraId="66B0F117" w14:textId="3135AFB2" w:rsidR="003E1A46" w:rsidRPr="003E1A46" w:rsidRDefault="003E1A46" w:rsidP="005F65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A46">
        <w:rPr>
          <w:rFonts w:ascii="Times New Roman" w:hAnsi="Times New Roman" w:cs="Times New Roman"/>
          <w:sz w:val="28"/>
          <w:szCs w:val="28"/>
        </w:rPr>
        <w:t>По решению организатора анализ олимпиадных заданий и их решений может проводиться с использованием информационно-коммуникационных технологий</w:t>
      </w:r>
      <w:r>
        <w:rPr>
          <w:rFonts w:ascii="Times New Roman" w:hAnsi="Times New Roman" w:cs="Times New Roman"/>
          <w:sz w:val="28"/>
          <w:szCs w:val="28"/>
        </w:rPr>
        <w:t xml:space="preserve"> – в дистанционном формате</w:t>
      </w:r>
      <w:r w:rsidRPr="003E1A46">
        <w:rPr>
          <w:rFonts w:ascii="Times New Roman" w:hAnsi="Times New Roman" w:cs="Times New Roman"/>
          <w:sz w:val="28"/>
          <w:szCs w:val="28"/>
        </w:rPr>
        <w:t>.</w:t>
      </w:r>
    </w:p>
    <w:p w14:paraId="02D11425" w14:textId="77777777" w:rsidR="003E1A46" w:rsidRPr="003E1A46" w:rsidRDefault="003E1A46" w:rsidP="005F65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A46">
        <w:rPr>
          <w:rFonts w:ascii="Times New Roman" w:hAnsi="Times New Roman" w:cs="Times New Roman"/>
          <w:sz w:val="28"/>
          <w:szCs w:val="28"/>
        </w:rPr>
        <w:t xml:space="preserve">Участник олимпиады вправе подать апелляцию о несогласии с выставленными баллами (далее – апелляция). Срок окончания подачи заявлений на апелляцию и время ее проведения устанавливается </w:t>
      </w:r>
      <w:proofErr w:type="spellStart"/>
      <w:r w:rsidRPr="003E1A46">
        <w:rPr>
          <w:rFonts w:ascii="Times New Roman" w:hAnsi="Times New Roman" w:cs="Times New Roman"/>
          <w:sz w:val="28"/>
          <w:szCs w:val="28"/>
        </w:rPr>
        <w:t>оргмоделью</w:t>
      </w:r>
      <w:proofErr w:type="spellEnd"/>
      <w:r w:rsidRPr="003E1A46">
        <w:rPr>
          <w:rFonts w:ascii="Times New Roman" w:hAnsi="Times New Roman" w:cs="Times New Roman"/>
          <w:sz w:val="28"/>
          <w:szCs w:val="28"/>
        </w:rPr>
        <w:t xml:space="preserve"> соответствующего этапа олимпиады.</w:t>
      </w:r>
    </w:p>
    <w:p w14:paraId="6F137741" w14:textId="77777777" w:rsidR="005F65F6" w:rsidRDefault="005F65F6" w:rsidP="005F65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2023-2024 учебном году   подача заявлений на апелляцию принимается в день подачи заявлений до 18.00  местного времени.</w:t>
      </w:r>
    </w:p>
    <w:p w14:paraId="36EAB467" w14:textId="6B42C19E" w:rsidR="003E1A46" w:rsidRPr="003E1A46" w:rsidRDefault="003E1A46" w:rsidP="005F65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A46">
        <w:rPr>
          <w:rFonts w:ascii="Times New Roman" w:hAnsi="Times New Roman" w:cs="Times New Roman"/>
          <w:sz w:val="28"/>
          <w:szCs w:val="28"/>
        </w:rPr>
        <w:t>Апелляция подается лично участником олимпиады в оргкомитет на имя председателя апелляционной комиссии в письменной форме по установленному организатором образцу</w:t>
      </w:r>
      <w:r w:rsidR="005F65F6">
        <w:rPr>
          <w:rFonts w:ascii="Times New Roman" w:hAnsi="Times New Roman" w:cs="Times New Roman"/>
          <w:sz w:val="28"/>
          <w:szCs w:val="28"/>
        </w:rPr>
        <w:t xml:space="preserve"> на почту регионального координатора </w:t>
      </w:r>
      <w:proofErr w:type="spellStart"/>
      <w:r w:rsidR="005F65F6">
        <w:rPr>
          <w:rFonts w:ascii="Times New Roman" w:hAnsi="Times New Roman" w:cs="Times New Roman"/>
          <w:sz w:val="28"/>
          <w:szCs w:val="28"/>
          <w:lang w:val="en-US"/>
        </w:rPr>
        <w:t>olimp</w:t>
      </w:r>
      <w:proofErr w:type="spellEnd"/>
      <w:r w:rsidR="005F65F6" w:rsidRPr="005F65F6">
        <w:rPr>
          <w:rFonts w:ascii="Times New Roman" w:hAnsi="Times New Roman" w:cs="Times New Roman"/>
          <w:sz w:val="28"/>
          <w:szCs w:val="28"/>
        </w:rPr>
        <w:t>2023@</w:t>
      </w:r>
      <w:proofErr w:type="spellStart"/>
      <w:r w:rsidR="005F65F6">
        <w:rPr>
          <w:rFonts w:ascii="Times New Roman" w:hAnsi="Times New Roman" w:cs="Times New Roman"/>
          <w:sz w:val="28"/>
          <w:szCs w:val="28"/>
          <w:lang w:val="en-US"/>
        </w:rPr>
        <w:t>pkiro</w:t>
      </w:r>
      <w:proofErr w:type="spellEnd"/>
      <w:r w:rsidR="005F65F6" w:rsidRPr="005F65F6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5F65F6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5F65F6" w:rsidRPr="005F65F6">
        <w:rPr>
          <w:rFonts w:ascii="Times New Roman" w:hAnsi="Times New Roman" w:cs="Times New Roman"/>
          <w:sz w:val="28"/>
          <w:szCs w:val="28"/>
        </w:rPr>
        <w:t>.</w:t>
      </w:r>
    </w:p>
    <w:p w14:paraId="19D4D0F3" w14:textId="77777777" w:rsidR="003E1A46" w:rsidRPr="003E1A46" w:rsidRDefault="003E1A46" w:rsidP="005F65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A46">
        <w:rPr>
          <w:rFonts w:ascii="Times New Roman" w:hAnsi="Times New Roman" w:cs="Times New Roman"/>
          <w:sz w:val="28"/>
          <w:szCs w:val="28"/>
        </w:rPr>
        <w:t xml:space="preserve">Для проведения апелляции организатором олимпиады, в соответствии с Порядком проведения </w:t>
      </w:r>
      <w:proofErr w:type="spellStart"/>
      <w:r w:rsidRPr="003E1A46">
        <w:rPr>
          <w:rFonts w:ascii="Times New Roman" w:hAnsi="Times New Roman" w:cs="Times New Roman"/>
          <w:sz w:val="28"/>
          <w:szCs w:val="28"/>
        </w:rPr>
        <w:t>ВсОШ</w:t>
      </w:r>
      <w:proofErr w:type="spellEnd"/>
      <w:r w:rsidRPr="003E1A46">
        <w:rPr>
          <w:rFonts w:ascii="Times New Roman" w:hAnsi="Times New Roman" w:cs="Times New Roman"/>
          <w:sz w:val="28"/>
          <w:szCs w:val="28"/>
        </w:rPr>
        <w:t xml:space="preserve"> создается апелляционная комиссия. Рекомендуемое количество членов комиссии – нечетное, но не менее 3-х человек.</w:t>
      </w:r>
    </w:p>
    <w:p w14:paraId="5D104A1C" w14:textId="77777777" w:rsidR="003E1A46" w:rsidRPr="003E1A46" w:rsidRDefault="003E1A46" w:rsidP="005F65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A46">
        <w:rPr>
          <w:rFonts w:ascii="Times New Roman" w:hAnsi="Times New Roman" w:cs="Times New Roman"/>
          <w:sz w:val="28"/>
          <w:szCs w:val="28"/>
        </w:rPr>
        <w:t>Апелляционная комиссия не рассматривает апелляции по вопросам содержания и структуры олимпиадных заданий, критериев и методики оценивания их выполнения. Черновики при проведении апелляции не рассматриваются.</w:t>
      </w:r>
    </w:p>
    <w:p w14:paraId="54F7FFB1" w14:textId="77777777" w:rsidR="003E1A46" w:rsidRPr="003E1A46" w:rsidRDefault="003E1A46" w:rsidP="005F65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A46">
        <w:rPr>
          <w:rFonts w:ascii="Times New Roman" w:hAnsi="Times New Roman" w:cs="Times New Roman"/>
          <w:sz w:val="28"/>
          <w:szCs w:val="28"/>
        </w:rPr>
        <w:lastRenderedPageBreak/>
        <w:t>На заседании апелляционной комиссии рассматривается оценивание только тех заданий, которые указаны в заявлении участника.</w:t>
      </w:r>
    </w:p>
    <w:p w14:paraId="49191C3E" w14:textId="77777777" w:rsidR="003E1A46" w:rsidRPr="003E1A46" w:rsidRDefault="003E1A46" w:rsidP="005F65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A46">
        <w:rPr>
          <w:rFonts w:ascii="Times New Roman" w:hAnsi="Times New Roman" w:cs="Times New Roman"/>
          <w:sz w:val="28"/>
          <w:szCs w:val="28"/>
        </w:rPr>
        <w:t>Решения апелляционной комиссии принимаются простым большинством голосов. В случае равенства голосов председатель комиссии имеет право решающего голоса.</w:t>
      </w:r>
    </w:p>
    <w:p w14:paraId="0BCA2984" w14:textId="0679F54A" w:rsidR="003E1A46" w:rsidRDefault="003E1A46" w:rsidP="005F65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A46">
        <w:rPr>
          <w:rFonts w:ascii="Times New Roman" w:hAnsi="Times New Roman" w:cs="Times New Roman"/>
          <w:sz w:val="28"/>
          <w:szCs w:val="28"/>
        </w:rPr>
        <w:t>Для рассмотрения апелляции членам апел</w:t>
      </w:r>
      <w:bookmarkStart w:id="0" w:name="_GoBack"/>
      <w:bookmarkEnd w:id="0"/>
      <w:r w:rsidRPr="003E1A46">
        <w:rPr>
          <w:rFonts w:ascii="Times New Roman" w:hAnsi="Times New Roman" w:cs="Times New Roman"/>
          <w:sz w:val="28"/>
          <w:szCs w:val="28"/>
        </w:rPr>
        <w:t>ляционной комиссии предоставляются либо копии, либо оригинал проверенной жюри работы участника олимпиады (в случае выполнения задания, предусматривающего устный ответ, – аудиозаписи устных ответов участников олимпиады), олимпиадные задания, критерии и методика их оценивания, предварительный протокол оценивания работ участников.</w:t>
      </w:r>
      <w:r w:rsidR="005F65F6" w:rsidRPr="005F65F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5A75F3A" w14:textId="77777777" w:rsidR="003E1A46" w:rsidRPr="003E1A46" w:rsidRDefault="003E1A46" w:rsidP="005F65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A46">
        <w:rPr>
          <w:rFonts w:ascii="Times New Roman" w:hAnsi="Times New Roman" w:cs="Times New Roman"/>
          <w:sz w:val="28"/>
          <w:szCs w:val="28"/>
        </w:rPr>
        <w:t>В случае неявки по уважительным причинам (болезни или иных обстоятельств), подтвержденных документально, участника, не просившего о рассмотрении апелляции без его участия, рассмотрение апелляции по существу проводится без его участия.</w:t>
      </w:r>
    </w:p>
    <w:p w14:paraId="60FD2FB3" w14:textId="77777777" w:rsidR="003E1A46" w:rsidRPr="003E1A46" w:rsidRDefault="003E1A46" w:rsidP="005F65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A46">
        <w:rPr>
          <w:rFonts w:ascii="Times New Roman" w:hAnsi="Times New Roman" w:cs="Times New Roman"/>
          <w:sz w:val="28"/>
          <w:szCs w:val="28"/>
        </w:rPr>
        <w:t>В случае неявки на процедуру очного рассмотрения апелляции без объяснения причин участника, не просившего о рассмотрении апелляции без его участия, рассмотрение апелляции по существу не проводится.</w:t>
      </w:r>
    </w:p>
    <w:p w14:paraId="6C1BDAFD" w14:textId="77777777" w:rsidR="003E1A46" w:rsidRPr="003E1A46" w:rsidRDefault="003E1A46" w:rsidP="005F65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A46">
        <w:rPr>
          <w:rFonts w:ascii="Times New Roman" w:hAnsi="Times New Roman" w:cs="Times New Roman"/>
          <w:sz w:val="28"/>
          <w:szCs w:val="28"/>
        </w:rPr>
        <w:t>Апелляционная комиссия может принять следующие решения:</w:t>
      </w:r>
    </w:p>
    <w:p w14:paraId="03AD0A82" w14:textId="77777777" w:rsidR="003E1A46" w:rsidRPr="003E1A46" w:rsidRDefault="003E1A46" w:rsidP="005F65F6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A46">
        <w:rPr>
          <w:rFonts w:ascii="Times New Roman" w:hAnsi="Times New Roman" w:cs="Times New Roman"/>
          <w:sz w:val="28"/>
          <w:szCs w:val="28"/>
        </w:rPr>
        <w:t>отклонить апелляцию, сохранив количество баллов;</w:t>
      </w:r>
    </w:p>
    <w:p w14:paraId="2078D49A" w14:textId="77777777" w:rsidR="003E1A46" w:rsidRPr="003E1A46" w:rsidRDefault="003E1A46" w:rsidP="005F65F6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A46">
        <w:rPr>
          <w:rFonts w:ascii="Times New Roman" w:hAnsi="Times New Roman" w:cs="Times New Roman"/>
          <w:sz w:val="28"/>
          <w:szCs w:val="28"/>
        </w:rPr>
        <w:t>удовлетворить апелляцию с понижением количества баллов;</w:t>
      </w:r>
    </w:p>
    <w:p w14:paraId="5680D456" w14:textId="77777777" w:rsidR="003E1A46" w:rsidRPr="003E1A46" w:rsidRDefault="003E1A46" w:rsidP="005F65F6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A46">
        <w:rPr>
          <w:rFonts w:ascii="Times New Roman" w:hAnsi="Times New Roman" w:cs="Times New Roman"/>
          <w:sz w:val="28"/>
          <w:szCs w:val="28"/>
        </w:rPr>
        <w:t>удовлетворить апелляцию с повышением количества баллов.</w:t>
      </w:r>
    </w:p>
    <w:p w14:paraId="275ED085" w14:textId="77777777" w:rsidR="003E1A46" w:rsidRPr="003E1A46" w:rsidRDefault="003E1A46" w:rsidP="005F65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A46">
        <w:rPr>
          <w:rFonts w:ascii="Times New Roman" w:hAnsi="Times New Roman" w:cs="Times New Roman"/>
          <w:sz w:val="28"/>
          <w:szCs w:val="28"/>
        </w:rPr>
        <w:t>Апелляционная комиссия по итогам проведения апелляции информирует участников олимпиады о принятом решении.</w:t>
      </w:r>
    </w:p>
    <w:p w14:paraId="7B7239A8" w14:textId="77777777" w:rsidR="003E1A46" w:rsidRPr="003E1A46" w:rsidRDefault="003E1A46" w:rsidP="005F65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A46">
        <w:rPr>
          <w:rFonts w:ascii="Times New Roman" w:hAnsi="Times New Roman" w:cs="Times New Roman"/>
          <w:sz w:val="28"/>
          <w:szCs w:val="28"/>
        </w:rPr>
        <w:t>Решение апелляционной комиссии является окончательным.</w:t>
      </w:r>
    </w:p>
    <w:p w14:paraId="681ADCD6" w14:textId="77777777" w:rsidR="003E1A46" w:rsidRPr="003E1A46" w:rsidRDefault="003E1A46" w:rsidP="005F65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A46">
        <w:rPr>
          <w:rFonts w:ascii="Times New Roman" w:hAnsi="Times New Roman" w:cs="Times New Roman"/>
          <w:sz w:val="28"/>
          <w:szCs w:val="28"/>
        </w:rPr>
        <w:t>Решения апелляционной комиссии оформляются протоколами по установленной организатором форме.</w:t>
      </w:r>
    </w:p>
    <w:p w14:paraId="6996F2DA" w14:textId="2EB49880" w:rsidR="003E1A46" w:rsidRPr="003E1A46" w:rsidRDefault="003E1A46" w:rsidP="005F65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A46">
        <w:rPr>
          <w:rFonts w:ascii="Times New Roman" w:hAnsi="Times New Roman" w:cs="Times New Roman"/>
          <w:sz w:val="28"/>
          <w:szCs w:val="28"/>
        </w:rPr>
        <w:t>Протоколы</w:t>
      </w:r>
      <w:r w:rsidRPr="003E1A46">
        <w:rPr>
          <w:rFonts w:ascii="Times New Roman" w:hAnsi="Times New Roman" w:cs="Times New Roman"/>
          <w:sz w:val="28"/>
          <w:szCs w:val="28"/>
        </w:rPr>
        <w:tab/>
        <w:t>апелляции</w:t>
      </w:r>
      <w:r w:rsidRPr="003E1A46">
        <w:rPr>
          <w:rFonts w:ascii="Times New Roman" w:hAnsi="Times New Roman" w:cs="Times New Roman"/>
          <w:sz w:val="28"/>
          <w:szCs w:val="28"/>
        </w:rPr>
        <w:tab/>
        <w:t>передаются</w:t>
      </w:r>
      <w:r w:rsidRPr="003E1A46">
        <w:rPr>
          <w:rFonts w:ascii="Times New Roman" w:hAnsi="Times New Roman" w:cs="Times New Roman"/>
          <w:sz w:val="28"/>
          <w:szCs w:val="28"/>
        </w:rPr>
        <w:tab/>
        <w:t>председателем</w:t>
      </w:r>
      <w:r w:rsidRPr="003E1A46">
        <w:rPr>
          <w:rFonts w:ascii="Times New Roman" w:hAnsi="Times New Roman" w:cs="Times New Roman"/>
          <w:sz w:val="28"/>
          <w:szCs w:val="28"/>
        </w:rPr>
        <w:tab/>
        <w:t>апелляционной</w:t>
      </w:r>
      <w:r w:rsidR="005F65F6">
        <w:rPr>
          <w:rFonts w:ascii="Times New Roman" w:hAnsi="Times New Roman" w:cs="Times New Roman"/>
          <w:sz w:val="28"/>
          <w:szCs w:val="28"/>
        </w:rPr>
        <w:t xml:space="preserve"> </w:t>
      </w:r>
      <w:r w:rsidRPr="003E1A46">
        <w:rPr>
          <w:rFonts w:ascii="Times New Roman" w:hAnsi="Times New Roman" w:cs="Times New Roman"/>
          <w:sz w:val="28"/>
          <w:szCs w:val="28"/>
        </w:rPr>
        <w:t>комиссии</w:t>
      </w:r>
      <w:r w:rsidRPr="003E1A46">
        <w:rPr>
          <w:rFonts w:ascii="Times New Roman" w:hAnsi="Times New Roman" w:cs="Times New Roman"/>
          <w:sz w:val="28"/>
          <w:szCs w:val="28"/>
        </w:rPr>
        <w:tab/>
        <w:t>в оргкомитет</w:t>
      </w:r>
      <w:r w:rsidR="005F65F6">
        <w:rPr>
          <w:rFonts w:ascii="Times New Roman" w:hAnsi="Times New Roman" w:cs="Times New Roman"/>
          <w:sz w:val="28"/>
          <w:szCs w:val="28"/>
        </w:rPr>
        <w:t xml:space="preserve"> в течении одного дня после подачи заявлений. Если день проведения апелляции приходится на выходной день – в течении трех дней после подачи апелляции. </w:t>
      </w:r>
    </w:p>
    <w:p w14:paraId="513B1B82" w14:textId="77777777" w:rsidR="009A5019" w:rsidRPr="003E1A46" w:rsidRDefault="009A5019" w:rsidP="005F65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9A5019" w:rsidRPr="003E1A46" w:rsidSect="00C23701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EA6C28"/>
    <w:multiLevelType w:val="hybridMultilevel"/>
    <w:tmpl w:val="0F767816"/>
    <w:lvl w:ilvl="0" w:tplc="4EE05F5A">
      <w:numFmt w:val="bullet"/>
      <w:lvlText w:val=""/>
      <w:lvlJc w:val="left"/>
      <w:pPr>
        <w:ind w:left="810" w:hanging="28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D42DC46">
      <w:numFmt w:val="bullet"/>
      <w:lvlText w:val="•"/>
      <w:lvlJc w:val="left"/>
      <w:pPr>
        <w:ind w:left="1724" w:hanging="281"/>
      </w:pPr>
      <w:rPr>
        <w:rFonts w:hint="default"/>
        <w:lang w:val="ru-RU" w:eastAsia="en-US" w:bidi="ar-SA"/>
      </w:rPr>
    </w:lvl>
    <w:lvl w:ilvl="2" w:tplc="036ED6A4">
      <w:numFmt w:val="bullet"/>
      <w:lvlText w:val="•"/>
      <w:lvlJc w:val="left"/>
      <w:pPr>
        <w:ind w:left="2629" w:hanging="281"/>
      </w:pPr>
      <w:rPr>
        <w:rFonts w:hint="default"/>
        <w:lang w:val="ru-RU" w:eastAsia="en-US" w:bidi="ar-SA"/>
      </w:rPr>
    </w:lvl>
    <w:lvl w:ilvl="3" w:tplc="DE6E9BAE">
      <w:numFmt w:val="bullet"/>
      <w:lvlText w:val="•"/>
      <w:lvlJc w:val="left"/>
      <w:pPr>
        <w:ind w:left="3533" w:hanging="281"/>
      </w:pPr>
      <w:rPr>
        <w:rFonts w:hint="default"/>
        <w:lang w:val="ru-RU" w:eastAsia="en-US" w:bidi="ar-SA"/>
      </w:rPr>
    </w:lvl>
    <w:lvl w:ilvl="4" w:tplc="00421CCA">
      <w:numFmt w:val="bullet"/>
      <w:lvlText w:val="•"/>
      <w:lvlJc w:val="left"/>
      <w:pPr>
        <w:ind w:left="4438" w:hanging="281"/>
      </w:pPr>
      <w:rPr>
        <w:rFonts w:hint="default"/>
        <w:lang w:val="ru-RU" w:eastAsia="en-US" w:bidi="ar-SA"/>
      </w:rPr>
    </w:lvl>
    <w:lvl w:ilvl="5" w:tplc="EF24DDD4">
      <w:numFmt w:val="bullet"/>
      <w:lvlText w:val="•"/>
      <w:lvlJc w:val="left"/>
      <w:pPr>
        <w:ind w:left="5343" w:hanging="281"/>
      </w:pPr>
      <w:rPr>
        <w:rFonts w:hint="default"/>
        <w:lang w:val="ru-RU" w:eastAsia="en-US" w:bidi="ar-SA"/>
      </w:rPr>
    </w:lvl>
    <w:lvl w:ilvl="6" w:tplc="D05E5C02">
      <w:numFmt w:val="bullet"/>
      <w:lvlText w:val="•"/>
      <w:lvlJc w:val="left"/>
      <w:pPr>
        <w:ind w:left="6247" w:hanging="281"/>
      </w:pPr>
      <w:rPr>
        <w:rFonts w:hint="default"/>
        <w:lang w:val="ru-RU" w:eastAsia="en-US" w:bidi="ar-SA"/>
      </w:rPr>
    </w:lvl>
    <w:lvl w:ilvl="7" w:tplc="225213AA">
      <w:numFmt w:val="bullet"/>
      <w:lvlText w:val="•"/>
      <w:lvlJc w:val="left"/>
      <w:pPr>
        <w:ind w:left="7152" w:hanging="281"/>
      </w:pPr>
      <w:rPr>
        <w:rFonts w:hint="default"/>
        <w:lang w:val="ru-RU" w:eastAsia="en-US" w:bidi="ar-SA"/>
      </w:rPr>
    </w:lvl>
    <w:lvl w:ilvl="8" w:tplc="B5C610E4">
      <w:numFmt w:val="bullet"/>
      <w:lvlText w:val="•"/>
      <w:lvlJc w:val="left"/>
      <w:pPr>
        <w:ind w:left="8057" w:hanging="281"/>
      </w:pPr>
      <w:rPr>
        <w:rFonts w:hint="default"/>
        <w:lang w:val="ru-RU" w:eastAsia="en-US" w:bidi="ar-SA"/>
      </w:rPr>
    </w:lvl>
  </w:abstractNum>
  <w:abstractNum w:abstractNumId="1" w15:restartNumberingAfterBreak="0">
    <w:nsid w:val="5B632F89"/>
    <w:multiLevelType w:val="hybridMultilevel"/>
    <w:tmpl w:val="B3E28EA2"/>
    <w:lvl w:ilvl="0" w:tplc="41F01518">
      <w:start w:val="1"/>
      <w:numFmt w:val="decimal"/>
      <w:lvlText w:val="%1."/>
      <w:lvlJc w:val="left"/>
      <w:pPr>
        <w:ind w:left="1050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FFAFE9A">
      <w:numFmt w:val="bullet"/>
      <w:lvlText w:val="•"/>
      <w:lvlJc w:val="left"/>
      <w:pPr>
        <w:ind w:left="1940" w:hanging="240"/>
      </w:pPr>
      <w:rPr>
        <w:rFonts w:hint="default"/>
        <w:lang w:val="ru-RU" w:eastAsia="en-US" w:bidi="ar-SA"/>
      </w:rPr>
    </w:lvl>
    <w:lvl w:ilvl="2" w:tplc="0F7C83DE">
      <w:numFmt w:val="bullet"/>
      <w:lvlText w:val="•"/>
      <w:lvlJc w:val="left"/>
      <w:pPr>
        <w:ind w:left="2821" w:hanging="240"/>
      </w:pPr>
      <w:rPr>
        <w:rFonts w:hint="default"/>
        <w:lang w:val="ru-RU" w:eastAsia="en-US" w:bidi="ar-SA"/>
      </w:rPr>
    </w:lvl>
    <w:lvl w:ilvl="3" w:tplc="4A18DC04">
      <w:numFmt w:val="bullet"/>
      <w:lvlText w:val="•"/>
      <w:lvlJc w:val="left"/>
      <w:pPr>
        <w:ind w:left="3701" w:hanging="240"/>
      </w:pPr>
      <w:rPr>
        <w:rFonts w:hint="default"/>
        <w:lang w:val="ru-RU" w:eastAsia="en-US" w:bidi="ar-SA"/>
      </w:rPr>
    </w:lvl>
    <w:lvl w:ilvl="4" w:tplc="2606325E">
      <w:numFmt w:val="bullet"/>
      <w:lvlText w:val="•"/>
      <w:lvlJc w:val="left"/>
      <w:pPr>
        <w:ind w:left="4582" w:hanging="240"/>
      </w:pPr>
      <w:rPr>
        <w:rFonts w:hint="default"/>
        <w:lang w:val="ru-RU" w:eastAsia="en-US" w:bidi="ar-SA"/>
      </w:rPr>
    </w:lvl>
    <w:lvl w:ilvl="5" w:tplc="9CC266B6">
      <w:numFmt w:val="bullet"/>
      <w:lvlText w:val="•"/>
      <w:lvlJc w:val="left"/>
      <w:pPr>
        <w:ind w:left="5463" w:hanging="240"/>
      </w:pPr>
      <w:rPr>
        <w:rFonts w:hint="default"/>
        <w:lang w:val="ru-RU" w:eastAsia="en-US" w:bidi="ar-SA"/>
      </w:rPr>
    </w:lvl>
    <w:lvl w:ilvl="6" w:tplc="C2F01C00">
      <w:numFmt w:val="bullet"/>
      <w:lvlText w:val="•"/>
      <w:lvlJc w:val="left"/>
      <w:pPr>
        <w:ind w:left="6343" w:hanging="240"/>
      </w:pPr>
      <w:rPr>
        <w:rFonts w:hint="default"/>
        <w:lang w:val="ru-RU" w:eastAsia="en-US" w:bidi="ar-SA"/>
      </w:rPr>
    </w:lvl>
    <w:lvl w:ilvl="7" w:tplc="6C903EAE">
      <w:numFmt w:val="bullet"/>
      <w:lvlText w:val="•"/>
      <w:lvlJc w:val="left"/>
      <w:pPr>
        <w:ind w:left="7224" w:hanging="240"/>
      </w:pPr>
      <w:rPr>
        <w:rFonts w:hint="default"/>
        <w:lang w:val="ru-RU" w:eastAsia="en-US" w:bidi="ar-SA"/>
      </w:rPr>
    </w:lvl>
    <w:lvl w:ilvl="8" w:tplc="11A0709E">
      <w:numFmt w:val="bullet"/>
      <w:lvlText w:val="•"/>
      <w:lvlJc w:val="left"/>
      <w:pPr>
        <w:ind w:left="8105" w:hanging="24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019"/>
    <w:rsid w:val="0006544D"/>
    <w:rsid w:val="001D3153"/>
    <w:rsid w:val="00222E3A"/>
    <w:rsid w:val="003A019C"/>
    <w:rsid w:val="003E1A46"/>
    <w:rsid w:val="005F65F6"/>
    <w:rsid w:val="009A5019"/>
    <w:rsid w:val="00C23701"/>
    <w:rsid w:val="00EB7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BF3575"/>
  <w15:docId w15:val="{DA677069-2CFD-46F0-80D8-3D5E5366F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2370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491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Косарева</dc:creator>
  <cp:lastModifiedBy>Дина Владимировна</cp:lastModifiedBy>
  <cp:revision>5</cp:revision>
  <dcterms:created xsi:type="dcterms:W3CDTF">2024-01-11T00:51:00Z</dcterms:created>
  <dcterms:modified xsi:type="dcterms:W3CDTF">2024-01-11T02:07:00Z</dcterms:modified>
</cp:coreProperties>
</file>